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D" w:rsidRDefault="008E05AD" w:rsidP="008E05AD">
      <w:pPr>
        <w:spacing w:line="214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0B1820" wp14:editId="67A976F0">
            <wp:simplePos x="0" y="0"/>
            <wp:positionH relativeFrom="column">
              <wp:posOffset>2488565</wp:posOffset>
            </wp:positionH>
            <wp:positionV relativeFrom="paragraph">
              <wp:posOffset>-938530</wp:posOffset>
            </wp:positionV>
            <wp:extent cx="11049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AD" w:rsidRDefault="008E05AD" w:rsidP="008E05AD">
      <w:pPr>
        <w:spacing w:line="214" w:lineRule="auto"/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8E05AD" w:rsidRDefault="008E05AD" w:rsidP="008E05AD">
      <w:pPr>
        <w:spacing w:line="214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ประกาศองค์การบริหารส่วนตำบลกรุงชิง</w:t>
      </w:r>
    </w:p>
    <w:p w:rsidR="008E05AD" w:rsidRDefault="008E05AD" w:rsidP="008E05AD">
      <w:pPr>
        <w:spacing w:line="214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 ประกาศใช้ข้อบัญญัติองค์การบริหารส่วนตำบลกรุงชิง เรื่อง</w:t>
      </w:r>
    </w:p>
    <w:p w:rsidR="008E05AD" w:rsidRDefault="008E05AD" w:rsidP="008E05AD">
      <w:pPr>
        <w:spacing w:line="214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การควบคุมโรคพิษสุนัขบ้า พ.ศ.๒๕๕๕</w:t>
      </w:r>
    </w:p>
    <w:p w:rsidR="008E05AD" w:rsidRDefault="008E05AD" w:rsidP="008E05AD">
      <w:pPr>
        <w:spacing w:before="120" w:line="214" w:lineRule="auto"/>
        <w:jc w:val="center"/>
        <w:rPr>
          <w:rFonts w:ascii="Angsana New" w:hAnsi="Angsana New" w:cs="Angsana New"/>
          <w:w w:val="90"/>
          <w:sz w:val="32"/>
          <w:szCs w:val="32"/>
        </w:rPr>
      </w:pPr>
      <w:r>
        <w:rPr>
          <w:rFonts w:ascii="Angsana New" w:hAnsi="Angsana New" w:cs="Angsana New"/>
          <w:w w:val="90"/>
          <w:sz w:val="32"/>
          <w:szCs w:val="32"/>
        </w:rPr>
        <w:t>*******************************</w:t>
      </w: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w w:val="90"/>
          <w:sz w:val="32"/>
          <w:szCs w:val="32"/>
        </w:rPr>
        <w:tab/>
      </w:r>
      <w:r w:rsidRPr="003767BE">
        <w:rPr>
          <w:rFonts w:ascii="Angsana New" w:hAnsi="Angsana New" w:cs="Angsana New" w:hint="cs"/>
          <w:sz w:val="32"/>
          <w:szCs w:val="32"/>
          <w:cs/>
        </w:rPr>
        <w:t>อาศัย</w:t>
      </w:r>
      <w:r>
        <w:rPr>
          <w:rFonts w:ascii="Angsana New" w:hAnsi="Angsana New" w:cs="Angsana New" w:hint="cs"/>
          <w:sz w:val="32"/>
          <w:szCs w:val="32"/>
          <w:cs/>
        </w:rPr>
        <w:t>อำนาจตามความในมาตรา ๗๑ แห่งพระราชบัญญัติสภาตำบลและองค์การบริหารส่วนตำบล                   พ.ศ.๒๕๓๗ โดยความเห็นชอบของสภาองค์การบริหารส่วนตำบลกรุงชิง และได้รับอนุมัติให้ใช้ข้อบัญญัติจากอำเภอนบพิตำ เมื่อวันที่ ๑๖ ตุลาคม พ.ศ.๒๕๕๕</w:t>
      </w: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องค์การบริหารส่วนตำบลกรุงชิง จึงขอประกาศให้ใช้ข้อบัญญัติองค์การบริหารส่วนตำบลกรุงชิง เรื่อง การควบคุมโรคพิษสุนัขบ้า พ.ศ.๒๕๕๕ โดยให้มีผลบังคับนับตั้งแต่วันที่ได้ประกาศให้ทราบแล้ว ๓๐ วัน</w:t>
      </w: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จึงขอประกาศให้ทราบโดยทั่วกัน</w:t>
      </w:r>
    </w:p>
    <w:p w:rsidR="008E05AD" w:rsidRDefault="008E05AD" w:rsidP="008E05AD">
      <w:pPr>
        <w:spacing w:before="120" w:line="144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ประกาศ   ณ  วันที่    ๒๔   เดือน    ตุลาคม    พ.ศ. ๒๕๕๕</w:t>
      </w: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(นางสาวนฤมล ม่วงหิมพานต์)</w:t>
      </w:r>
    </w:p>
    <w:p w:rsidR="008E05AD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ปลัดองค์การบริหารส่วนตำบลกรุงชิงปฎิบัติหน้าที่</w:t>
      </w:r>
    </w:p>
    <w:p w:rsidR="008E05AD" w:rsidRPr="003767BE" w:rsidRDefault="008E05AD" w:rsidP="008E05AD">
      <w:pPr>
        <w:spacing w:before="120" w:line="214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นายกองค์การบริหารส่วนตำบลกรุงชิง</w:t>
      </w:r>
    </w:p>
    <w:p w:rsidR="004E77F4" w:rsidRDefault="004E77F4"/>
    <w:sectPr w:rsidR="004E7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D"/>
    <w:rsid w:val="004E77F4"/>
    <w:rsid w:val="008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A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A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2012-11-08T08:05:00Z</dcterms:created>
  <dcterms:modified xsi:type="dcterms:W3CDTF">2012-11-08T08:06:00Z</dcterms:modified>
</cp:coreProperties>
</file>